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3A0" w:rsidRDefault="00FC73A0" w:rsidP="00887F89">
      <w:pPr>
        <w:shd w:val="clear" w:color="auto" w:fill="FFFFFF"/>
        <w:spacing w:after="0" w:line="240" w:lineRule="auto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FC73A0" w:rsidRDefault="00FC73A0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FC73A0" w:rsidRDefault="00FC73A0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FC73A0" w:rsidRDefault="00FC73A0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FC73A0" w:rsidRDefault="00FC73A0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887F89" w:rsidRDefault="00887F89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887F89" w:rsidRDefault="00887F89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887F89" w:rsidRDefault="00887F89" w:rsidP="00887F89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  <w:lang w:val="kk-KZ"/>
        </w:rPr>
      </w:pPr>
    </w:p>
    <w:p w:rsidR="00FC73A0" w:rsidRDefault="00DF3582" w:rsidP="00887F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="00FC73A0" w:rsidRPr="00FC73A0">
        <w:rPr>
          <w:rFonts w:ascii="Times New Roman" w:hAnsi="Times New Roman" w:cs="Times New Roman"/>
          <w:b/>
          <w:bCs/>
          <w:sz w:val="28"/>
          <w:szCs w:val="28"/>
          <w:lang w:val="kk-KZ"/>
        </w:rPr>
        <w:t>ейбір бұйрықтар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дың</w:t>
      </w:r>
      <w:r w:rsidR="00FC73A0" w:rsidRPr="00FC73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күші жойылды деп тану туралы</w:t>
      </w:r>
    </w:p>
    <w:p w:rsidR="00887F89" w:rsidRPr="00FC73A0" w:rsidRDefault="00887F89" w:rsidP="00887F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C73A0" w:rsidRPr="00FC73A0" w:rsidRDefault="00FC73A0" w:rsidP="0088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C73A0" w:rsidRPr="00FC73A0" w:rsidRDefault="00FC73A0" w:rsidP="00887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73A0">
        <w:rPr>
          <w:rFonts w:ascii="Times New Roman" w:hAnsi="Times New Roman" w:cs="Times New Roman"/>
          <w:bCs/>
          <w:sz w:val="28"/>
          <w:szCs w:val="28"/>
          <w:lang w:val="kk-KZ"/>
        </w:rPr>
        <w:t>«Құқықтық актілер туралы» Қазақстан Республикасы</w:t>
      </w:r>
      <w:r w:rsidR="00C828A6">
        <w:rPr>
          <w:rFonts w:ascii="Times New Roman" w:hAnsi="Times New Roman" w:cs="Times New Roman"/>
          <w:bCs/>
          <w:sz w:val="28"/>
          <w:szCs w:val="28"/>
          <w:lang w:val="kk-KZ"/>
        </w:rPr>
        <w:t>ның</w:t>
      </w:r>
      <w:r w:rsidRPr="00FC73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Заңы </w:t>
      </w:r>
      <w:r w:rsidRPr="00FC73A0">
        <w:rPr>
          <w:rFonts w:ascii="Times New Roman" w:hAnsi="Times New Roman" w:cs="Times New Roman"/>
          <w:bCs/>
          <w:sz w:val="28"/>
          <w:szCs w:val="28"/>
          <w:lang w:val="kk-KZ"/>
        </w:rPr>
        <w:br/>
        <w:t>27-бабының 2-тарма</w:t>
      </w:r>
      <w:r w:rsidR="001468E4">
        <w:rPr>
          <w:rFonts w:ascii="Times New Roman" w:hAnsi="Times New Roman" w:cs="Times New Roman"/>
          <w:bCs/>
          <w:sz w:val="28"/>
          <w:szCs w:val="28"/>
          <w:lang w:val="kk-KZ"/>
        </w:rPr>
        <w:t>ғына</w:t>
      </w:r>
      <w:r w:rsidRPr="00FC73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сәйкес </w:t>
      </w:r>
      <w:r w:rsidRPr="00FC73A0">
        <w:rPr>
          <w:rFonts w:ascii="Times New Roman" w:hAnsi="Times New Roman" w:cs="Times New Roman"/>
          <w:b/>
          <w:bCs/>
          <w:sz w:val="28"/>
          <w:szCs w:val="28"/>
          <w:lang w:val="kk-KZ"/>
        </w:rPr>
        <w:t>БҰЙЫРАМЫН:</w:t>
      </w:r>
    </w:p>
    <w:p w:rsidR="00FC73A0" w:rsidRPr="00FC73A0" w:rsidRDefault="00FC73A0" w:rsidP="0088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73A0">
        <w:rPr>
          <w:rFonts w:ascii="Times New Roman" w:hAnsi="Times New Roman" w:cs="Times New Roman"/>
          <w:sz w:val="28"/>
          <w:szCs w:val="28"/>
          <w:lang w:val="kk-KZ"/>
        </w:rPr>
        <w:t>1. Осы бұйрыққа қосымшаға сәйкес кейбір бұйрықтар</w:t>
      </w:r>
      <w:r w:rsidR="00DF3582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Pr="00FC73A0">
        <w:rPr>
          <w:rFonts w:ascii="Times New Roman" w:hAnsi="Times New Roman" w:cs="Times New Roman"/>
          <w:sz w:val="28"/>
          <w:szCs w:val="28"/>
          <w:lang w:val="kk-KZ"/>
        </w:rPr>
        <w:t xml:space="preserve"> күші жойылды деп танылсын.</w:t>
      </w:r>
    </w:p>
    <w:p w:rsidR="00FC73A0" w:rsidRPr="00FC73A0" w:rsidRDefault="00FC73A0" w:rsidP="0088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73A0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 Ұлттық экономика министрлігінің Инвестициялық саясат және қаржы секторын дамыту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оны алғашқы ресми жарияланған</w:t>
      </w:r>
      <w:r w:rsidR="00A75E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5EF7" w:rsidRPr="00DA7D7E">
        <w:rPr>
          <w:rFonts w:ascii="Times New Roman" w:hAnsi="Times New Roman" w:cs="Times New Roman"/>
          <w:sz w:val="28"/>
          <w:szCs w:val="28"/>
          <w:lang w:val="kk-KZ"/>
        </w:rPr>
        <w:t>күн</w:t>
      </w:r>
      <w:r w:rsidR="00EC4A0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A75EF7" w:rsidRPr="00DA7D7E">
        <w:rPr>
          <w:rFonts w:ascii="Times New Roman" w:hAnsi="Times New Roman" w:cs="Times New Roman"/>
          <w:sz w:val="28"/>
          <w:szCs w:val="28"/>
          <w:lang w:val="kk-KZ"/>
        </w:rPr>
        <w:t>нен</w:t>
      </w:r>
      <w:r w:rsidRPr="00FC73A0">
        <w:rPr>
          <w:rFonts w:ascii="Times New Roman" w:hAnsi="Times New Roman" w:cs="Times New Roman"/>
          <w:sz w:val="28"/>
          <w:szCs w:val="28"/>
          <w:lang w:val="kk-KZ"/>
        </w:rPr>
        <w:t xml:space="preserve"> кейін Қазақстан Республикасы Ұлттық экономика министрлігінің интернет-ресурсында орналастыруды қамтамасыз етсін.</w:t>
      </w:r>
    </w:p>
    <w:p w:rsidR="00FC73A0" w:rsidRPr="00FC73A0" w:rsidRDefault="00FC73A0" w:rsidP="0088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73A0">
        <w:rPr>
          <w:rFonts w:ascii="Times New Roman" w:hAnsi="Times New Roman" w:cs="Times New Roman"/>
          <w:sz w:val="28"/>
          <w:szCs w:val="28"/>
          <w:lang w:val="kk-KZ"/>
        </w:rPr>
        <w:t>3. Осы бұйрықтың орындалуын бақылау жетекшілік ететін Қазақстан Республикасының Ұлттық экономика вице-министріне жүктелсін.</w:t>
      </w:r>
    </w:p>
    <w:p w:rsidR="00FC73A0" w:rsidRPr="00FC73A0" w:rsidRDefault="00FC73A0" w:rsidP="00C828A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C73A0">
        <w:rPr>
          <w:rFonts w:ascii="Times New Roman" w:hAnsi="Times New Roman" w:cs="Times New Roman"/>
          <w:sz w:val="28"/>
          <w:szCs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:rsidR="00FC73A0" w:rsidRDefault="00FC73A0" w:rsidP="00C828A6">
      <w:pPr>
        <w:spacing w:after="0" w:line="240" w:lineRule="auto"/>
        <w:rPr>
          <w:rFonts w:ascii="Times New Roman" w:hAnsi="Times New Roman" w:cs="Times New Roman"/>
          <w:color w:val="3399FF"/>
          <w:sz w:val="28"/>
          <w:lang w:val="kk-KZ"/>
        </w:rPr>
      </w:pPr>
    </w:p>
    <w:p w:rsidR="00C828A6" w:rsidRPr="00C828A6" w:rsidRDefault="00C828A6" w:rsidP="00C828A6">
      <w:pPr>
        <w:spacing w:after="0" w:line="240" w:lineRule="auto"/>
        <w:rPr>
          <w:rFonts w:ascii="Times New Roman" w:hAnsi="Times New Roman" w:cs="Times New Roman"/>
          <w:color w:val="3399FF"/>
          <w:sz w:val="28"/>
          <w:lang w:val="kk-KZ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FC73A0" w:rsidRPr="00FC73A0" w:rsidTr="00562C0D">
        <w:tc>
          <w:tcPr>
            <w:tcW w:w="3652" w:type="dxa"/>
            <w:hideMark/>
          </w:tcPr>
          <w:p w:rsidR="00FC73A0" w:rsidRPr="00FC73A0" w:rsidRDefault="00FC73A0" w:rsidP="00C828A6">
            <w:pPr>
              <w:rPr>
                <w:b/>
                <w:sz w:val="28"/>
                <w:szCs w:val="28"/>
              </w:rPr>
            </w:pPr>
            <w:r w:rsidRPr="00FC73A0"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:rsidR="00FC73A0" w:rsidRPr="00FC73A0" w:rsidRDefault="00FC73A0" w:rsidP="00C828A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FC73A0" w:rsidRPr="00FC73A0" w:rsidRDefault="008C2447" w:rsidP="00C828A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</w:t>
            </w:r>
            <w:r w:rsidR="00FC73A0" w:rsidRPr="00FC73A0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FC73A0" w:rsidRP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FC73A0" w:rsidRP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FC73A0" w:rsidRP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FC73A0" w:rsidRP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1B197D" w:rsidRDefault="001B197D" w:rsidP="00FC73A0">
      <w:pPr>
        <w:rPr>
          <w:rFonts w:ascii="Times New Roman" w:hAnsi="Times New Roman" w:cs="Times New Roman"/>
          <w:lang w:val="kk-KZ"/>
        </w:rPr>
      </w:pPr>
    </w:p>
    <w:p w:rsidR="00782790" w:rsidRDefault="00782790" w:rsidP="00FC73A0">
      <w:pPr>
        <w:rPr>
          <w:rFonts w:ascii="Times New Roman" w:hAnsi="Times New Roman" w:cs="Times New Roman"/>
          <w:lang w:val="kk-KZ"/>
        </w:rPr>
      </w:pPr>
    </w:p>
    <w:p w:rsidR="001B197D" w:rsidRDefault="001B197D" w:rsidP="00FC73A0">
      <w:pPr>
        <w:rPr>
          <w:rFonts w:ascii="Times New Roman" w:hAnsi="Times New Roman" w:cs="Times New Roman"/>
          <w:lang w:val="kk-KZ"/>
        </w:rPr>
      </w:pPr>
    </w:p>
    <w:p w:rsidR="00FC73A0" w:rsidRPr="00FC73A0" w:rsidRDefault="00FC73A0" w:rsidP="00FC73A0">
      <w:pPr>
        <w:rPr>
          <w:rFonts w:ascii="Times New Roman" w:hAnsi="Times New Roman" w:cs="Times New Roman"/>
          <w:lang w:val="kk-KZ"/>
        </w:rPr>
      </w:pPr>
    </w:p>
    <w:p w:rsidR="00FC73A0" w:rsidRPr="00FC73A0" w:rsidRDefault="00D35515" w:rsidP="00D35515">
      <w:pPr>
        <w:tabs>
          <w:tab w:val="left" w:pos="3686"/>
          <w:tab w:val="left" w:pos="3969"/>
          <w:tab w:val="left" w:pos="4111"/>
        </w:tabs>
        <w:spacing w:after="0" w:line="240" w:lineRule="auto"/>
        <w:ind w:left="-425" w:right="567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6F2B1E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2B1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FC73A0" w:rsidRPr="00FC73A0">
        <w:rPr>
          <w:rFonts w:ascii="Times New Roman" w:hAnsi="Times New Roman" w:cs="Times New Roman"/>
          <w:sz w:val="28"/>
          <w:szCs w:val="28"/>
          <w:lang w:val="kk-KZ"/>
        </w:rPr>
        <w:t>«КЕЛІСІЛДІ»</w:t>
      </w:r>
    </w:p>
    <w:p w:rsidR="00FC73A0" w:rsidRPr="00FC73A0" w:rsidRDefault="00D35515" w:rsidP="00D35515">
      <w:pPr>
        <w:tabs>
          <w:tab w:val="left" w:pos="3686"/>
          <w:tab w:val="left" w:pos="3969"/>
          <w:tab w:val="left" w:pos="4111"/>
        </w:tabs>
        <w:spacing w:after="0" w:line="240" w:lineRule="auto"/>
        <w:ind w:left="-425" w:right="567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FC73A0" w:rsidRPr="00FC73A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</w:t>
      </w:r>
    </w:p>
    <w:p w:rsidR="00521388" w:rsidRPr="00FC73A0" w:rsidRDefault="00D35515" w:rsidP="00D35515">
      <w:pPr>
        <w:tabs>
          <w:tab w:val="left" w:pos="3686"/>
          <w:tab w:val="left" w:pos="3969"/>
          <w:tab w:val="left" w:pos="4111"/>
        </w:tabs>
        <w:spacing w:after="0" w:line="240" w:lineRule="auto"/>
        <w:ind w:left="-425" w:righ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6F2B1E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C73A0" w:rsidRPr="00FC73A0">
        <w:rPr>
          <w:rFonts w:ascii="Times New Roman" w:hAnsi="Times New Roman" w:cs="Times New Roman"/>
          <w:sz w:val="28"/>
          <w:szCs w:val="28"/>
          <w:lang w:val="kk-KZ"/>
        </w:rPr>
        <w:t>Қаржы министрлігі</w:t>
      </w:r>
    </w:p>
    <w:sectPr w:rsidR="00521388" w:rsidRPr="00FC73A0" w:rsidSect="00C4023C">
      <w:headerReference w:type="even" r:id="rId6"/>
      <w:headerReference w:type="default" r:id="rId7"/>
      <w:pgSz w:w="11906" w:h="16838"/>
      <w:pgMar w:top="1134" w:right="851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BA" w:rsidRDefault="009974BA" w:rsidP="00FC73A0">
      <w:pPr>
        <w:spacing w:after="0" w:line="240" w:lineRule="auto"/>
      </w:pPr>
      <w:r>
        <w:separator/>
      </w:r>
    </w:p>
  </w:endnote>
  <w:endnote w:type="continuationSeparator" w:id="0">
    <w:p w:rsidR="009974BA" w:rsidRDefault="009974BA" w:rsidP="00FC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BA" w:rsidRDefault="009974BA" w:rsidP="00FC73A0">
      <w:pPr>
        <w:spacing w:after="0" w:line="240" w:lineRule="auto"/>
      </w:pPr>
      <w:r>
        <w:separator/>
      </w:r>
    </w:p>
  </w:footnote>
  <w:footnote w:type="continuationSeparator" w:id="0">
    <w:p w:rsidR="009974BA" w:rsidRDefault="009974BA" w:rsidP="00FC7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F2" w:rsidRDefault="009974BA">
    <w:pPr>
      <w:pStyle w:val="a6"/>
      <w:framePr w:wrap="around" w:vAnchor="text" w:hAnchor="margin" w:xAlign="center" w:y="1"/>
      <w:rPr>
        <w:rStyle w:val="a8"/>
      </w:rPr>
    </w:pPr>
    <w:r>
      <w:pict w14:anchorId="7A8EE7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0" type="#_x0000_t136" style="position:absolute;margin-left:0;margin-top:0;width:546.35pt;height:79.2pt;rotation:315;z-index:-25166182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  <w:r w:rsidR="00A44039">
      <w:rPr>
        <w:rStyle w:val="a8"/>
      </w:rPr>
      <w:fldChar w:fldCharType="begin"/>
    </w:r>
    <w:r w:rsidR="00A44039">
      <w:rPr>
        <w:rStyle w:val="a8"/>
      </w:rPr>
      <w:instrText xml:space="preserve">PAGE </w:instrText>
    </w:r>
    <w:r w:rsidR="00A44039">
      <w:fldChar w:fldCharType="end"/>
    </w:r>
  </w:p>
  <w:p w:rsidR="004D5EF2" w:rsidRDefault="009974BA">
    <w:pPr>
      <w:pStyle w:val="a6"/>
    </w:pPr>
  </w:p>
  <w:p w:rsidR="003D52A9" w:rsidRDefault="009974BA">
    <w:pPr>
      <w:pStyle w:val="a3"/>
    </w:pPr>
    <w:r>
      <w:rPr>
        <w:noProof/>
      </w:rPr>
      <w:pict w14:anchorId="57619C64">
        <v:shape id="PowerPlusWaterMarkObject12974047" o:spid="_x0000_s2052" type="#_x0000_t136" style="position:absolute;margin-left:0;margin-top:0;width:627.35pt;height:32.15pt;rotation:315;z-index:-25166080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9974BA">
    <w:pPr>
      <w:pStyle w:val="a3"/>
    </w:pPr>
    <w:r>
      <w:rPr>
        <w:noProof/>
      </w:rPr>
      <w:pict>
        <v:shape id="_x0000_s2054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9974BA">
    <w:pPr>
      <w:pStyle w:val="a3"/>
    </w:pPr>
    <w:r>
      <w:rPr>
        <w:noProof/>
      </w:rPr>
      <w:pict>
        <v:shape id="_x0000_s2056" type="#_x0000_t136" style="position:absolute;margin-left:0;margin-top:0;width:627.35pt;height:32.15pt;rotation:315;z-index:-25165670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F2" w:rsidRDefault="00A440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2790">
      <w:rPr>
        <w:rStyle w:val="a8"/>
        <w:noProof/>
      </w:rPr>
      <w:t>2</w:t>
    </w:r>
    <w:r>
      <w:rPr>
        <w:rStyle w:val="a8"/>
      </w:rPr>
      <w:fldChar w:fldCharType="end"/>
    </w:r>
  </w:p>
  <w:p w:rsidR="004D5EF2" w:rsidRDefault="009974BA">
    <w:pPr>
      <w:pStyle w:val="a6"/>
    </w:pPr>
  </w:p>
  <w:p w:rsidR="003D52A9" w:rsidRDefault="009974BA">
    <w:pPr>
      <w:pStyle w:val="a3"/>
    </w:pPr>
    <w:r>
      <w:rPr>
        <w:noProof/>
      </w:rPr>
      <w:pict w14:anchorId="56B98E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9974BA">
    <w:pPr>
      <w:pStyle w:val="a3"/>
    </w:pPr>
    <w:r>
      <w:rPr>
        <w:noProof/>
      </w:rPr>
      <w:pict>
        <v:shape id="_x0000_s2053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9974BA">
    <w:pPr>
      <w:pStyle w:val="a3"/>
    </w:pPr>
    <w:r>
      <w:rPr>
        <w:noProof/>
      </w:rPr>
      <w:pict>
        <v:shape id="_x0000_s2055" type="#_x0000_t136" style="position:absolute;margin-left:0;margin-top:0;width:627.35pt;height:32.15pt;rotation:315;z-index:-25165568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D7"/>
    <w:rsid w:val="001468E4"/>
    <w:rsid w:val="001822E5"/>
    <w:rsid w:val="001B197D"/>
    <w:rsid w:val="001C498C"/>
    <w:rsid w:val="00261C90"/>
    <w:rsid w:val="002C2B19"/>
    <w:rsid w:val="005173AA"/>
    <w:rsid w:val="00521388"/>
    <w:rsid w:val="00622857"/>
    <w:rsid w:val="006556E2"/>
    <w:rsid w:val="006F2B1E"/>
    <w:rsid w:val="00782790"/>
    <w:rsid w:val="00887F89"/>
    <w:rsid w:val="008B31AB"/>
    <w:rsid w:val="008C2447"/>
    <w:rsid w:val="009213A0"/>
    <w:rsid w:val="0095042E"/>
    <w:rsid w:val="009974BA"/>
    <w:rsid w:val="00A12D79"/>
    <w:rsid w:val="00A44039"/>
    <w:rsid w:val="00A67AA9"/>
    <w:rsid w:val="00A75EF7"/>
    <w:rsid w:val="00BD2507"/>
    <w:rsid w:val="00BE0AD7"/>
    <w:rsid w:val="00C32860"/>
    <w:rsid w:val="00C4023C"/>
    <w:rsid w:val="00C828A6"/>
    <w:rsid w:val="00D35515"/>
    <w:rsid w:val="00DA7D7E"/>
    <w:rsid w:val="00DC6BD8"/>
    <w:rsid w:val="00DF3582"/>
    <w:rsid w:val="00E3405F"/>
    <w:rsid w:val="00E849AA"/>
    <w:rsid w:val="00EA2584"/>
    <w:rsid w:val="00EC4A04"/>
    <w:rsid w:val="00FC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5470A98A-04F9-42CF-8C0E-BE07BA26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Letters,No Spacing1,No Spacing11,No Spacing2,No Spacing_0,А,ААА,Айгерим,Без интеБез интервала,Без интервала11,Без интервала111,Без интерваль,Елжан,Исполнитель,МОЙ СТИЛЬ,Обя,Эльд,без интервала,исполнитель,мелкий,мой рабочий,норма"/>
    <w:link w:val="a4"/>
    <w:uiPriority w:val="1"/>
    <w:qFormat/>
    <w:rsid w:val="00FC7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C7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qFormat/>
    <w:rsid w:val="00FC73A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FC73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0"/>
    <w:rsid w:val="00FC73A0"/>
  </w:style>
  <w:style w:type="character" w:customStyle="1" w:styleId="a4">
    <w:name w:val="Без интервала Знак"/>
    <w:aliases w:val="14 TNR Знак,Letters Знак,No Spacing1 Знак,No Spacing11 Знак,No Spacing2 Знак,No Spacing_0 Знак,А Знак,ААА Знак,Айгерим Знак,Без интеБез интервала Знак,Без интервала11 Знак,Без интервала111 Знак,Без интерваль Знак,Елжан Знак,Обя Знак"/>
    <w:link w:val="a3"/>
    <w:uiPriority w:val="1"/>
    <w:locked/>
    <w:rsid w:val="00FC7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3A0"/>
  </w:style>
  <w:style w:type="paragraph" w:styleId="ab">
    <w:name w:val="Balloon Text"/>
    <w:basedOn w:val="a"/>
    <w:link w:val="ac"/>
    <w:uiPriority w:val="99"/>
    <w:semiHidden/>
    <w:unhideWhenUsed/>
    <w:rsid w:val="00DA7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A7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Мажитов Нурлан</dc:creator>
  <cp:keywords/>
  <dc:description/>
  <cp:lastModifiedBy>Мажитов Нурлан</cp:lastModifiedBy>
  <cp:revision>8</cp:revision>
  <cp:lastPrinted>2025-09-23T09:32:00Z</cp:lastPrinted>
  <dcterms:created xsi:type="dcterms:W3CDTF">2025-11-11T07:27:00Z</dcterms:created>
  <dcterms:modified xsi:type="dcterms:W3CDTF">2025-11-13T07:59:00Z</dcterms:modified>
</cp:coreProperties>
</file>